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83" w:rsidRDefault="0032737C" w:rsidP="0032737C">
      <w:pPr>
        <w:jc w:val="center"/>
        <w:rPr>
          <w:b/>
          <w:sz w:val="28"/>
          <w:szCs w:val="28"/>
        </w:rPr>
      </w:pPr>
      <w:r w:rsidRPr="006302D6">
        <w:rPr>
          <w:b/>
          <w:sz w:val="28"/>
          <w:szCs w:val="28"/>
        </w:rPr>
        <w:t xml:space="preserve">Cruise </w:t>
      </w:r>
      <w:r w:rsidR="00834E45">
        <w:rPr>
          <w:b/>
          <w:sz w:val="28"/>
          <w:szCs w:val="28"/>
        </w:rPr>
        <w:t>Report</w:t>
      </w:r>
      <w:r w:rsidR="00574F83" w:rsidRPr="00574F83">
        <w:rPr>
          <w:b/>
          <w:sz w:val="28"/>
          <w:szCs w:val="28"/>
        </w:rPr>
        <w:t xml:space="preserve"> </w:t>
      </w:r>
    </w:p>
    <w:p w:rsidR="0032737C" w:rsidRDefault="00CE4F57" w:rsidP="00327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Bivalve Larvae </w:t>
      </w:r>
      <w:r w:rsidR="00574F83">
        <w:rPr>
          <w:b/>
          <w:sz w:val="28"/>
          <w:szCs w:val="28"/>
        </w:rPr>
        <w:t>TRANSPORT Mapping Survey</w:t>
      </w:r>
    </w:p>
    <w:p w:rsidR="0032737C" w:rsidRDefault="0032737C" w:rsidP="0032737C">
      <w:pPr>
        <w:jc w:val="center"/>
      </w:pPr>
    </w:p>
    <w:p w:rsidR="0032737C" w:rsidRDefault="0032737C" w:rsidP="0032737C">
      <w:pPr>
        <w:jc w:val="center"/>
      </w:pPr>
    </w:p>
    <w:p w:rsidR="00574F83" w:rsidRDefault="0032737C" w:rsidP="0032737C">
      <w:r w:rsidRPr="0032737C">
        <w:rPr>
          <w:b/>
          <w:i/>
        </w:rPr>
        <w:t>Cruise</w:t>
      </w:r>
      <w:r>
        <w:t xml:space="preserve">: </w:t>
      </w:r>
      <w:r w:rsidR="00CE4F57">
        <w:t>BT</w:t>
      </w:r>
      <w:r w:rsidR="008C7DBC">
        <w:t>-11</w:t>
      </w:r>
      <w:r w:rsidR="00B91EAD">
        <w:t>-</w:t>
      </w:r>
      <w:r w:rsidR="00843741">
        <w:t>10</w:t>
      </w:r>
    </w:p>
    <w:p w:rsidR="0054670C" w:rsidRDefault="0054670C" w:rsidP="0032737C"/>
    <w:p w:rsidR="0032737C" w:rsidRDefault="0032737C" w:rsidP="0032737C">
      <w:r w:rsidRPr="0032737C">
        <w:rPr>
          <w:b/>
          <w:i/>
        </w:rPr>
        <w:t>Date</w:t>
      </w:r>
      <w:r>
        <w:t>:</w:t>
      </w:r>
      <w:r w:rsidR="004C02CC">
        <w:t xml:space="preserve"> </w:t>
      </w:r>
      <w:r w:rsidR="007E5D5E">
        <w:t>July 27th</w:t>
      </w:r>
      <w:r w:rsidR="008C7DBC">
        <w:t>, 2011</w:t>
      </w:r>
    </w:p>
    <w:p w:rsidR="0032737C" w:rsidRPr="0032737C" w:rsidRDefault="0032737C" w:rsidP="0032737C"/>
    <w:p w:rsidR="0032737C" w:rsidRPr="0032737C" w:rsidRDefault="0032737C" w:rsidP="0032737C">
      <w:pPr>
        <w:rPr>
          <w:i/>
        </w:rPr>
      </w:pPr>
      <w:r w:rsidRPr="0032737C">
        <w:rPr>
          <w:b/>
          <w:i/>
        </w:rPr>
        <w:t>Vessel</w:t>
      </w:r>
      <w:r w:rsidRPr="0032737C">
        <w:t xml:space="preserve">: </w:t>
      </w:r>
      <w:r w:rsidRPr="0032737C">
        <w:rPr>
          <w:i/>
        </w:rPr>
        <w:t xml:space="preserve">R/V </w:t>
      </w:r>
      <w:r w:rsidR="00574F83" w:rsidRPr="0032737C">
        <w:rPr>
          <w:i/>
        </w:rPr>
        <w:t>Terrapin</w:t>
      </w:r>
    </w:p>
    <w:p w:rsidR="0032737C" w:rsidRDefault="0032737C" w:rsidP="0032737C"/>
    <w:p w:rsidR="0032737C" w:rsidRDefault="0032737C" w:rsidP="0032737C">
      <w:r w:rsidRPr="00E04C22">
        <w:rPr>
          <w:b/>
          <w:i/>
        </w:rPr>
        <w:t>Area of Operations</w:t>
      </w:r>
      <w: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>
            <w:t>Choptank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River</w:t>
          </w:r>
        </w:smartTag>
      </w:smartTag>
    </w:p>
    <w:p w:rsidR="0032737C" w:rsidRDefault="0032737C" w:rsidP="0032737C"/>
    <w:p w:rsidR="0032737C" w:rsidRDefault="0032737C" w:rsidP="0032737C">
      <w:r w:rsidRPr="0032737C">
        <w:rPr>
          <w:b/>
          <w:i/>
        </w:rPr>
        <w:t>Scientific Personnel</w:t>
      </w:r>
      <w:r>
        <w:t xml:space="preserve">: </w:t>
      </w:r>
      <w:r w:rsidR="00FC0ABD">
        <w:t xml:space="preserve">Tom </w:t>
      </w:r>
      <w:proofErr w:type="spellStart"/>
      <w:r w:rsidR="00FC0ABD">
        <w:t>Wazniak</w:t>
      </w:r>
      <w:proofErr w:type="spellEnd"/>
      <w:r>
        <w:t xml:space="preserve"> (Captain), </w:t>
      </w:r>
      <w:r w:rsidR="00FC0ABD">
        <w:t>Jake Goodwin</w:t>
      </w:r>
      <w:r w:rsidR="0009343C">
        <w:t xml:space="preserve"> </w:t>
      </w:r>
      <w:r w:rsidR="008C7DBC">
        <w:t xml:space="preserve">(Chief </w:t>
      </w:r>
      <w:proofErr w:type="spellStart"/>
      <w:r w:rsidR="008C7DBC">
        <w:t>Sci</w:t>
      </w:r>
      <w:proofErr w:type="spellEnd"/>
      <w:r w:rsidR="008C7DBC">
        <w:t xml:space="preserve">), </w:t>
      </w:r>
      <w:proofErr w:type="spellStart"/>
      <w:r w:rsidR="008C7DBC">
        <w:t>Kaley</w:t>
      </w:r>
      <w:proofErr w:type="spellEnd"/>
      <w:r w:rsidR="008C7DBC">
        <w:t xml:space="preserve"> </w:t>
      </w:r>
      <w:proofErr w:type="spellStart"/>
      <w:r w:rsidR="008C7DBC">
        <w:t>Hanrahan</w:t>
      </w:r>
      <w:proofErr w:type="spellEnd"/>
      <w:r w:rsidR="00BB7E84">
        <w:t xml:space="preserve">, </w:t>
      </w:r>
      <w:r w:rsidR="00843741">
        <w:t>Christine Thompson</w:t>
      </w:r>
    </w:p>
    <w:p w:rsidR="0032737C" w:rsidRDefault="0032737C" w:rsidP="00FE71D2">
      <w:pPr>
        <w:rPr>
          <w:i/>
        </w:rPr>
      </w:pPr>
    </w:p>
    <w:p w:rsidR="00FE71D2" w:rsidRDefault="00FE71D2" w:rsidP="00FE71D2">
      <w:r>
        <w:rPr>
          <w:b/>
          <w:i/>
        </w:rPr>
        <w:t>Weather</w:t>
      </w:r>
      <w:r>
        <w:t xml:space="preserve">: </w:t>
      </w:r>
      <w:r w:rsidR="005F0D57">
        <w:t>Sunny</w:t>
      </w:r>
      <w:r w:rsidR="00253790">
        <w:t xml:space="preserve">, </w:t>
      </w:r>
      <w:r w:rsidR="00843741">
        <w:t>windy</w:t>
      </w:r>
      <w:r w:rsidR="005F0D57">
        <w:t xml:space="preserve"> </w:t>
      </w:r>
      <w:r w:rsidR="00861D75">
        <w:t>(</w:t>
      </w:r>
      <w:r w:rsidR="00253790">
        <w:t>95</w:t>
      </w:r>
      <w:r w:rsidR="005F0D57">
        <w:t xml:space="preserve"> </w:t>
      </w:r>
      <w:r w:rsidR="00147190">
        <w:t>F</w:t>
      </w:r>
      <w:r w:rsidR="00DE5533">
        <w:t>)</w:t>
      </w:r>
    </w:p>
    <w:p w:rsidR="00FE71D2" w:rsidRDefault="00FE71D2" w:rsidP="00FE71D2">
      <w:pPr>
        <w:rPr>
          <w:i/>
        </w:rPr>
      </w:pPr>
    </w:p>
    <w:p w:rsidR="004976CC" w:rsidRDefault="0032737C" w:rsidP="00FE71D2">
      <w:r w:rsidRPr="0032737C">
        <w:rPr>
          <w:b/>
          <w:i/>
        </w:rPr>
        <w:t>Objectives</w:t>
      </w:r>
      <w:r>
        <w:t xml:space="preserve">: </w:t>
      </w:r>
    </w:p>
    <w:p w:rsidR="0032737C" w:rsidRDefault="00CD6831">
      <w:r w:rsidRPr="00CD6831">
        <w:t xml:space="preserve">The objectives of </w:t>
      </w:r>
      <w:r>
        <w:t xml:space="preserve">this cruise </w:t>
      </w:r>
      <w:r w:rsidR="00FE71D2">
        <w:t>were</w:t>
      </w:r>
      <w:r>
        <w:t xml:space="preserve"> to 1)</w:t>
      </w:r>
      <w:r w:rsidRPr="00CD6831">
        <w:t xml:space="preserve"> determine the physical and biological conditions that cue oyster (</w:t>
      </w:r>
      <w:proofErr w:type="spellStart"/>
      <w:r w:rsidRPr="00CD6831">
        <w:rPr>
          <w:i/>
        </w:rPr>
        <w:t>Crassostrea</w:t>
      </w:r>
      <w:proofErr w:type="spellEnd"/>
      <w:r w:rsidRPr="00CD6831">
        <w:rPr>
          <w:i/>
        </w:rPr>
        <w:t xml:space="preserve"> </w:t>
      </w:r>
      <w:proofErr w:type="spellStart"/>
      <w:r w:rsidRPr="00CD6831">
        <w:rPr>
          <w:i/>
        </w:rPr>
        <w:t>virginica</w:t>
      </w:r>
      <w:proofErr w:type="spellEnd"/>
      <w:r w:rsidRPr="00CD6831">
        <w:t xml:space="preserve">) spawning in the </w:t>
      </w:r>
      <w:proofErr w:type="spellStart"/>
      <w:r w:rsidRPr="00CD6831">
        <w:t>Choptank</w:t>
      </w:r>
      <w:proofErr w:type="spellEnd"/>
      <w:r w:rsidRPr="00CD6831">
        <w:t xml:space="preserve"> River</w:t>
      </w:r>
      <w:r>
        <w:t>, and 2) map the distribution of multiple species of bivalve larvae along the salinity gradient and at different depths in the water column.</w:t>
      </w:r>
      <w:r w:rsidR="00B91EAD">
        <w:t xml:space="preserve">  </w:t>
      </w:r>
    </w:p>
    <w:p w:rsidR="00CC1F06" w:rsidRDefault="00CC1F06"/>
    <w:p w:rsidR="00826197" w:rsidRDefault="00150A91">
      <w:r w:rsidRPr="00826197">
        <w:rPr>
          <w:b/>
          <w:i/>
        </w:rPr>
        <w:t>Activities</w:t>
      </w:r>
      <w:r>
        <w:t xml:space="preserve">: </w:t>
      </w:r>
    </w:p>
    <w:p w:rsidR="00C73575" w:rsidRDefault="00C06DF5">
      <w:r>
        <w:t>15</w:t>
      </w:r>
      <w:r w:rsidR="006007FD">
        <w:t xml:space="preserve"> </w:t>
      </w:r>
      <w:r w:rsidR="00CD6831" w:rsidRPr="00CD6831">
        <w:t>stations</w:t>
      </w:r>
      <w:r w:rsidR="00FE71D2">
        <w:t xml:space="preserve"> were occupied </w:t>
      </w:r>
      <w:r w:rsidR="006007FD">
        <w:t>where</w:t>
      </w:r>
      <w:r w:rsidR="00FE71D2">
        <w:t xml:space="preserve"> samples were successfully collected</w:t>
      </w:r>
      <w:r w:rsidR="00826197">
        <w:t xml:space="preserve"> (Fig. 1, Table 1)</w:t>
      </w:r>
      <w:r w:rsidR="00FE71D2">
        <w:t xml:space="preserve">. </w:t>
      </w:r>
      <w:r w:rsidR="00DE5533">
        <w:t xml:space="preserve">A </w:t>
      </w:r>
      <w:r w:rsidR="00C73575">
        <w:t>list of station numbers, names and locations for the T</w:t>
      </w:r>
      <w:r w:rsidR="0009343C">
        <w:t>ransport</w:t>
      </w:r>
      <w:r w:rsidR="00670F9E">
        <w:t xml:space="preserve"> program can be found in Table 3</w:t>
      </w:r>
      <w:r w:rsidR="00C73575">
        <w:t>.</w:t>
      </w:r>
    </w:p>
    <w:p w:rsidR="00C73575" w:rsidRDefault="00C73575"/>
    <w:p w:rsidR="00C73575" w:rsidRDefault="00C73575">
      <w:r>
        <w:t xml:space="preserve">Overall, </w:t>
      </w:r>
      <w:r w:rsidR="00C06DF5">
        <w:t>15</w:t>
      </w:r>
      <w:r w:rsidR="00F054A9">
        <w:t xml:space="preserve"> </w:t>
      </w:r>
      <w:r w:rsidR="00FE71D2">
        <w:t xml:space="preserve">CTD casts were made, </w:t>
      </w:r>
      <w:r w:rsidR="00181D29">
        <w:t>26</w:t>
      </w:r>
      <w:r w:rsidR="00861D75">
        <w:t xml:space="preserve"> </w:t>
      </w:r>
      <w:r w:rsidR="00FE71D2">
        <w:t>p</w:t>
      </w:r>
      <w:r w:rsidR="00DE5533">
        <w:t>lankton samples</w:t>
      </w:r>
      <w:r w:rsidR="004C02CC">
        <w:t xml:space="preserve"> </w:t>
      </w:r>
      <w:r w:rsidR="00DE5533">
        <w:t xml:space="preserve">were collected, and </w:t>
      </w:r>
      <w:r w:rsidR="00670F9E">
        <w:t>8</w:t>
      </w:r>
      <w:r w:rsidR="00DE5533">
        <w:t xml:space="preserve"> </w:t>
      </w:r>
      <w:r w:rsidR="00FE71D2">
        <w:t>water samples for</w:t>
      </w:r>
      <w:r w:rsidR="00FE71D2" w:rsidRPr="00FE71D2">
        <w:t xml:space="preserve"> </w:t>
      </w:r>
      <w:proofErr w:type="spellStart"/>
      <w:r w:rsidR="00FE71D2" w:rsidRPr="006723FE">
        <w:t>chl</w:t>
      </w:r>
      <w:proofErr w:type="spellEnd"/>
      <w:r w:rsidR="00FE71D2" w:rsidRPr="006723FE">
        <w:t>-a pigment</w:t>
      </w:r>
      <w:r w:rsidR="00FE71D2">
        <w:t xml:space="preserve"> and TSS were collected and delivered to Analytical Services</w:t>
      </w:r>
      <w:r w:rsidR="00DB6F05">
        <w:t xml:space="preserve">.  </w:t>
      </w:r>
      <w:r w:rsidR="004C02CC">
        <w:t xml:space="preserve">  </w:t>
      </w:r>
      <w:r w:rsidR="00182B4D">
        <w:t xml:space="preserve">Stations were sampled from the mouth of the river to upstream locations. </w:t>
      </w:r>
    </w:p>
    <w:p w:rsidR="00C73575" w:rsidRDefault="00C73575"/>
    <w:p w:rsidR="00182B4D" w:rsidRDefault="00C73575">
      <w:r>
        <w:t>A CTD cast was made at each station, and the downcast was used to measure water properties. The</w:t>
      </w:r>
      <w:r w:rsidR="00826197">
        <w:t xml:space="preserve"> </w:t>
      </w:r>
      <w:r w:rsidR="00CC1F06">
        <w:t xml:space="preserve">CTD equipped with a </w:t>
      </w:r>
      <w:proofErr w:type="spellStart"/>
      <w:r w:rsidR="00CC1F06" w:rsidRPr="00CC1F06">
        <w:t>fluorometer</w:t>
      </w:r>
      <w:proofErr w:type="spellEnd"/>
      <w:r w:rsidR="00CC1F06">
        <w:t>, OBS</w:t>
      </w:r>
      <w:r w:rsidR="00CC1F06" w:rsidRPr="006723FE">
        <w:t>, dissolved oxygen and PAR sensors</w:t>
      </w:r>
      <w:r w:rsidR="00980BD6">
        <w:t xml:space="preserve">. Using </w:t>
      </w:r>
      <w:r w:rsidR="00CC1F06">
        <w:t xml:space="preserve"> hose</w:t>
      </w:r>
      <w:r w:rsidR="00980BD6">
        <w:t>s</w:t>
      </w:r>
      <w:r w:rsidR="00CC1F06">
        <w:t xml:space="preserve"> attached to the CTD frame, </w:t>
      </w:r>
      <w:r>
        <w:t xml:space="preserve">bivalve larvae were collected </w:t>
      </w:r>
      <w:r w:rsidR="00CD6831">
        <w:t>f</w:t>
      </w:r>
      <w:r w:rsidR="00CC1F06">
        <w:t xml:space="preserve">rom </w:t>
      </w:r>
      <w:r>
        <w:t xml:space="preserve">near bottom to the surface by moving the CTD up through the water column in 0.5 m depth intervals at regularly spaced time intervals </w:t>
      </w:r>
      <w:r w:rsidR="00EA020C">
        <w:t xml:space="preserve">(e.g., every 20 s or every 60 s) </w:t>
      </w:r>
      <w:r>
        <w:t xml:space="preserve">depending upon the depth of the station. We estimated that our </w:t>
      </w:r>
      <w:proofErr w:type="gramStart"/>
      <w:r w:rsidR="00DE5533">
        <w:t xml:space="preserve">pumps </w:t>
      </w:r>
      <w:r w:rsidR="002C3F0F">
        <w:t>(50 feet</w:t>
      </w:r>
      <w:r w:rsidR="00DE5533">
        <w:t xml:space="preserve"> of hose, an in-line flow</w:t>
      </w:r>
      <w:r w:rsidR="0009343C">
        <w:t xml:space="preserve"> </w:t>
      </w:r>
      <w:r w:rsidR="00DE5533">
        <w:t xml:space="preserve">meter) </w:t>
      </w:r>
      <w:r w:rsidR="00EA020C">
        <w:t>was</w:t>
      </w:r>
      <w:proofErr w:type="gramEnd"/>
      <w:r>
        <w:t xml:space="preserve"> pump</w:t>
      </w:r>
      <w:r w:rsidR="00980BD6">
        <w:t xml:space="preserve">ing at </w:t>
      </w:r>
      <w:r w:rsidR="00980BD6" w:rsidRPr="005864C0">
        <w:t>11</w:t>
      </w:r>
      <w:r w:rsidR="00DE5533" w:rsidRPr="005864C0">
        <w:t xml:space="preserve"> gallons per minute</w:t>
      </w:r>
      <w:r w:rsidR="00EA020C" w:rsidRPr="005864C0">
        <w:t>.</w:t>
      </w:r>
      <w:r w:rsidR="00EA020C">
        <w:t xml:space="preserve"> </w:t>
      </w:r>
      <w:r w:rsidR="002C3F0F">
        <w:t xml:space="preserve">The water was pumped into a 55-gallon drum half filled with water </w:t>
      </w:r>
      <w:r w:rsidR="00182B4D">
        <w:t xml:space="preserve">(to minimize damage to the samples) and through </w:t>
      </w:r>
      <w:r w:rsidR="002C3F0F">
        <w:t xml:space="preserve">a </w:t>
      </w:r>
      <w:r w:rsidR="002C3F0F" w:rsidRPr="006723FE">
        <w:t xml:space="preserve">64 </w:t>
      </w:r>
      <w:proofErr w:type="spellStart"/>
      <w:r w:rsidR="002C3F0F" w:rsidRPr="006723FE">
        <w:t>μm</w:t>
      </w:r>
      <w:proofErr w:type="spellEnd"/>
      <w:r w:rsidR="002C3F0F" w:rsidRPr="006723FE">
        <w:t xml:space="preserve"> </w:t>
      </w:r>
      <w:r w:rsidR="002C3F0F">
        <w:t xml:space="preserve">mesh net to collect bivalve larvae. </w:t>
      </w:r>
      <w:r w:rsidR="00775589">
        <w:t xml:space="preserve">Samples </w:t>
      </w:r>
      <w:r w:rsidR="00182B4D">
        <w:t>were</w:t>
      </w:r>
      <w:r w:rsidR="00775589">
        <w:t xml:space="preserve"> concentrated and washed with seawater into jars </w:t>
      </w:r>
      <w:r w:rsidR="00DE5533">
        <w:t>containing 4% buffered formaldehyde</w:t>
      </w:r>
      <w:r w:rsidR="00CC1F06">
        <w:t xml:space="preserve">.  </w:t>
      </w:r>
    </w:p>
    <w:p w:rsidR="00182B4D" w:rsidRDefault="00182B4D"/>
    <w:p w:rsidR="00CD6831" w:rsidRDefault="00182B4D">
      <w:r>
        <w:t>W</w:t>
      </w:r>
      <w:r w:rsidR="00CC1F06">
        <w:t>ater samples</w:t>
      </w:r>
      <w:r w:rsidR="00CD6831" w:rsidRPr="006723FE">
        <w:t xml:space="preserve"> </w:t>
      </w:r>
      <w:r>
        <w:t>were collected for</w:t>
      </w:r>
      <w:r w:rsidR="00CC1F06">
        <w:t xml:space="preserve"> </w:t>
      </w:r>
      <w:proofErr w:type="spellStart"/>
      <w:r w:rsidR="00CD6831" w:rsidRPr="006723FE">
        <w:t>chl</w:t>
      </w:r>
      <w:proofErr w:type="spellEnd"/>
      <w:r w:rsidR="00CD6831" w:rsidRPr="006723FE">
        <w:t>-a pigment</w:t>
      </w:r>
      <w:r w:rsidR="00CC1F06">
        <w:t xml:space="preserve"> (using a syringe/filter apparatus) to calibrate the </w:t>
      </w:r>
      <w:proofErr w:type="spellStart"/>
      <w:r w:rsidR="00CC1F06" w:rsidRPr="006723FE">
        <w:t>fluoro</w:t>
      </w:r>
      <w:r w:rsidR="0009343C">
        <w:t>meter</w:t>
      </w:r>
      <w:proofErr w:type="spellEnd"/>
      <w:r w:rsidR="0009343C">
        <w:t xml:space="preserve"> and for</w:t>
      </w:r>
      <w:r w:rsidR="00CC1F06">
        <w:t xml:space="preserve"> </w:t>
      </w:r>
      <w:r w:rsidR="00CD6831" w:rsidRPr="006723FE">
        <w:t xml:space="preserve">total suspended solids </w:t>
      </w:r>
      <w:r w:rsidR="00CC1F06">
        <w:t xml:space="preserve">(using a water bottle provided by Analytical Services) </w:t>
      </w:r>
      <w:r w:rsidR="00CD6831" w:rsidRPr="006723FE">
        <w:t xml:space="preserve">to calibrate the </w:t>
      </w:r>
      <w:r w:rsidR="00CC1F06">
        <w:t>OBS</w:t>
      </w:r>
      <w:r>
        <w:t xml:space="preserve"> (Table 3)</w:t>
      </w:r>
      <w:r w:rsidR="00CC1F06">
        <w:t xml:space="preserve">. </w:t>
      </w:r>
    </w:p>
    <w:p w:rsidR="00CC1F06" w:rsidRDefault="00CC1F06"/>
    <w:p w:rsidR="00182B4D" w:rsidRDefault="00182B4D"/>
    <w:p w:rsidR="00182B4D" w:rsidRDefault="00182B4D">
      <w:r w:rsidRPr="00182B4D">
        <w:rPr>
          <w:b/>
          <w:i/>
        </w:rPr>
        <w:t>Summary</w:t>
      </w:r>
      <w:r>
        <w:t>:</w:t>
      </w:r>
    </w:p>
    <w:p w:rsidR="00182B4D" w:rsidRDefault="007E5D5E">
      <w:r>
        <w:t>Cruise BT1110</w:t>
      </w:r>
      <w:r w:rsidR="00F054A9">
        <w:t xml:space="preserve"> was successful.  </w:t>
      </w:r>
      <w:r>
        <w:t>One</w:t>
      </w:r>
      <w:r w:rsidR="005F0D57">
        <w:t xml:space="preserve"> </w:t>
      </w:r>
      <w:proofErr w:type="spellStart"/>
      <w:r w:rsidR="00646AEB">
        <w:t>py</w:t>
      </w:r>
      <w:r>
        <w:t>cnocline</w:t>
      </w:r>
      <w:proofErr w:type="spellEnd"/>
      <w:r>
        <w:t xml:space="preserve"> was</w:t>
      </w:r>
      <w:r w:rsidR="00181D29">
        <w:t xml:space="preserve"> observed and f</w:t>
      </w:r>
      <w:r w:rsidR="00253790">
        <w:t>our</w:t>
      </w:r>
      <w:r w:rsidR="005F0D57">
        <w:t xml:space="preserve"> </w:t>
      </w:r>
      <w:r w:rsidR="00646AEB">
        <w:t>oblique samples were taken</w:t>
      </w:r>
      <w:r w:rsidR="00B17692">
        <w:t>.</w:t>
      </w:r>
    </w:p>
    <w:p w:rsidR="002C1D9E" w:rsidRDefault="002C1D9E" w:rsidP="0032737C"/>
    <w:p w:rsidR="00A12044" w:rsidRDefault="00A12044" w:rsidP="0032737C"/>
    <w:p w:rsidR="00444190" w:rsidRDefault="00444190" w:rsidP="00444190">
      <w:r>
        <w:t xml:space="preserve">Fig. 1 </w:t>
      </w:r>
      <w:proofErr w:type="gramStart"/>
      <w:r>
        <w:t>Sampling</w:t>
      </w:r>
      <w:proofErr w:type="gramEnd"/>
      <w:r>
        <w:t xml:space="preserve"> locations (TRANSPORT stations) in th</w:t>
      </w:r>
      <w:r w:rsidR="007E5D5E">
        <w:t xml:space="preserve">e </w:t>
      </w:r>
      <w:proofErr w:type="spellStart"/>
      <w:r w:rsidR="007E5D5E">
        <w:t>Choptank</w:t>
      </w:r>
      <w:proofErr w:type="spellEnd"/>
      <w:r w:rsidR="007E5D5E">
        <w:t xml:space="preserve"> River for cruise11-10</w:t>
      </w:r>
    </w:p>
    <w:p w:rsidR="00444190" w:rsidRDefault="00444190" w:rsidP="0032737C"/>
    <w:p w:rsidR="00A12044" w:rsidRDefault="001E0F39" w:rsidP="00D305F4">
      <w:pPr>
        <w:jc w:val="center"/>
      </w:pPr>
      <w:r>
        <w:rPr>
          <w:noProof/>
        </w:rPr>
        <w:drawing>
          <wp:inline distT="0" distB="0" distL="0" distR="0">
            <wp:extent cx="5486400" cy="2750185"/>
            <wp:effectExtent l="19050" t="0" r="0" b="0"/>
            <wp:docPr id="9" name="Picture 6" descr="C:\Documents and Settings\Kaley\Desktop\Cruises\Surfer\Maps\2011\gif format\BT-11-09 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aley\Desktop\Cruises\Surfer\Maps\2011\gif format\BT-11-09 Ma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44" w:rsidRDefault="00A12044" w:rsidP="00A12044"/>
    <w:p w:rsidR="00D305F4" w:rsidRDefault="00D305F4" w:rsidP="00A12044"/>
    <w:p w:rsidR="00A12044" w:rsidRDefault="00A12044" w:rsidP="00A12044">
      <w:proofErr w:type="gramStart"/>
      <w:r>
        <w:t>Table 1.</w:t>
      </w:r>
      <w:proofErr w:type="gramEnd"/>
      <w:r>
        <w:t xml:space="preserve">  The decimal latitude and longitude coordinates of each s</w:t>
      </w:r>
      <w:r w:rsidR="007E5D5E">
        <w:t>ite, specific to cruise BT-11-10</w:t>
      </w:r>
    </w:p>
    <w:p w:rsidR="007E5D5E" w:rsidRDefault="007E5D5E" w:rsidP="00A12044"/>
    <w:p w:rsidR="00D305F4" w:rsidRDefault="007E5D5E" w:rsidP="00A12044">
      <w:r w:rsidRPr="007E5D5E">
        <w:drawing>
          <wp:inline distT="0" distB="0" distL="0" distR="0">
            <wp:extent cx="2360013" cy="3006250"/>
            <wp:effectExtent l="19050" t="0" r="2187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76" cy="301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53" w:rsidRDefault="00DB2953" w:rsidP="0032737C"/>
    <w:p w:rsidR="000B138B" w:rsidRDefault="00A12044" w:rsidP="007E5D5E">
      <w:proofErr w:type="gramStart"/>
      <w:r>
        <w:t>Table 2</w:t>
      </w:r>
      <w:r w:rsidR="007E5D5E">
        <w:t>.</w:t>
      </w:r>
      <w:proofErr w:type="gramEnd"/>
      <w:r w:rsidR="007E5D5E">
        <w:t xml:space="preserve"> BT-11-10</w:t>
      </w:r>
      <w:r w:rsidR="00DE5533">
        <w:t xml:space="preserve"> Consecutive Station Log</w:t>
      </w:r>
    </w:p>
    <w:p w:rsidR="001C0FFF" w:rsidRDefault="001C0FFF" w:rsidP="0032737C"/>
    <w:p w:rsidR="00BB7E84" w:rsidRDefault="007E5D5E" w:rsidP="0032737C">
      <w:r w:rsidRPr="007E5D5E">
        <w:drawing>
          <wp:inline distT="0" distB="0" distL="0" distR="0">
            <wp:extent cx="5486400" cy="460818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0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BB7E84" w:rsidRDefault="00BB7E84" w:rsidP="0032737C"/>
    <w:p w:rsidR="00F8360D" w:rsidRDefault="00F8360D" w:rsidP="0032737C"/>
    <w:p w:rsidR="00F8360D" w:rsidRDefault="00F8360D" w:rsidP="0032737C"/>
    <w:p w:rsidR="0032737C" w:rsidRDefault="00A12044" w:rsidP="0032737C">
      <w:proofErr w:type="gramStart"/>
      <w:r>
        <w:lastRenderedPageBreak/>
        <w:t>Table 3</w:t>
      </w:r>
      <w:r w:rsidR="002C1D9E">
        <w:t>.</w:t>
      </w:r>
      <w:proofErr w:type="gramEnd"/>
      <w:r w:rsidR="002C1D9E">
        <w:t xml:space="preserve"> Station numbers, names and locations for the TRANSPORT program.</w:t>
      </w:r>
    </w:p>
    <w:p w:rsidR="00D305F4" w:rsidRDefault="00D305F4" w:rsidP="0032737C"/>
    <w:p w:rsidR="00EE0E8D" w:rsidRDefault="00D305F4" w:rsidP="0032737C">
      <w:r w:rsidRPr="001C0FFF">
        <w:rPr>
          <w:noProof/>
        </w:rPr>
        <w:drawing>
          <wp:inline distT="0" distB="0" distL="0" distR="0">
            <wp:extent cx="5499803" cy="3199526"/>
            <wp:effectExtent l="19050" t="0" r="5647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49" cy="320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3D0" w:rsidRDefault="001C33D0" w:rsidP="00834E45"/>
    <w:p w:rsidR="00D305F4" w:rsidRDefault="00D305F4" w:rsidP="00834E45"/>
    <w:p w:rsidR="00280D9D" w:rsidRDefault="00A12044" w:rsidP="00834E45">
      <w:proofErr w:type="gramStart"/>
      <w:r>
        <w:t>Table 4</w:t>
      </w:r>
      <w:r w:rsidR="00DE5533">
        <w:t>.</w:t>
      </w:r>
      <w:proofErr w:type="gramEnd"/>
      <w:r w:rsidR="002A1F66">
        <w:t xml:space="preserve"> Water Sample Logs </w:t>
      </w:r>
      <w:r w:rsidR="00B17692">
        <w:t xml:space="preserve">for cruise </w:t>
      </w:r>
      <w:r w:rsidR="00F8360D">
        <w:t>BT-11-10</w:t>
      </w:r>
    </w:p>
    <w:p w:rsidR="007E5D5E" w:rsidRDefault="007E5D5E" w:rsidP="00834E45"/>
    <w:p w:rsidR="00EE0E8D" w:rsidRDefault="007E5D5E" w:rsidP="00834E45">
      <w:r w:rsidRPr="007E5D5E">
        <w:drawing>
          <wp:inline distT="0" distB="0" distL="0" distR="0">
            <wp:extent cx="5486400" cy="362509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AC" w:rsidRDefault="007473AC" w:rsidP="00834E45"/>
    <w:p w:rsidR="00253790" w:rsidRPr="002C1D9E" w:rsidRDefault="00233EC8" w:rsidP="00834E45">
      <w:r>
        <w:t xml:space="preserve">Stations </w:t>
      </w:r>
      <w:r w:rsidR="00253790">
        <w:t>1, 3, H2, 6, 9, 11, 13, 15</w:t>
      </w:r>
      <w:r w:rsidR="007473AC">
        <w:t xml:space="preserve"> </w:t>
      </w:r>
      <w:r w:rsidR="004C02CC">
        <w:t>sent to AS</w:t>
      </w:r>
      <w:r w:rsidR="000B4F8B">
        <w:t xml:space="preserve"> and for pH </w:t>
      </w:r>
      <w:proofErr w:type="spellStart"/>
      <w:r w:rsidR="000B4F8B">
        <w:t>B</w:t>
      </w:r>
      <w:r w:rsidR="00495866">
        <w:t>ot</w:t>
      </w:r>
      <w:proofErr w:type="spellEnd"/>
      <w:r w:rsidR="000B4F8B">
        <w:t>=Bottom T</w:t>
      </w:r>
      <w:r w:rsidR="00495866">
        <w:t>op</w:t>
      </w:r>
      <w:r w:rsidR="000B4F8B">
        <w:t>=Surface</w:t>
      </w:r>
    </w:p>
    <w:sectPr w:rsidR="00253790" w:rsidRPr="002C1D9E" w:rsidSect="003F45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52" w:rsidRDefault="00773F52" w:rsidP="00B91EAD">
      <w:r>
        <w:separator/>
      </w:r>
    </w:p>
  </w:endnote>
  <w:endnote w:type="continuationSeparator" w:id="0">
    <w:p w:rsidR="00773F52" w:rsidRDefault="00773F52" w:rsidP="00B9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52" w:rsidRDefault="00773F52" w:rsidP="00B91EAD">
      <w:r>
        <w:separator/>
      </w:r>
    </w:p>
  </w:footnote>
  <w:footnote w:type="continuationSeparator" w:id="0">
    <w:p w:rsidR="00773F52" w:rsidRDefault="00773F52" w:rsidP="00B91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737C"/>
    <w:rsid w:val="0009343C"/>
    <w:rsid w:val="000B138B"/>
    <w:rsid w:val="000B4F8B"/>
    <w:rsid w:val="000C63E3"/>
    <w:rsid w:val="000E3D06"/>
    <w:rsid w:val="00147190"/>
    <w:rsid w:val="00150A91"/>
    <w:rsid w:val="00156463"/>
    <w:rsid w:val="00181D29"/>
    <w:rsid w:val="00182B4D"/>
    <w:rsid w:val="001A7397"/>
    <w:rsid w:val="001C0FFF"/>
    <w:rsid w:val="001C33D0"/>
    <w:rsid w:val="001D1728"/>
    <w:rsid w:val="001D2EC5"/>
    <w:rsid w:val="001E0F39"/>
    <w:rsid w:val="001F59AD"/>
    <w:rsid w:val="00204AD8"/>
    <w:rsid w:val="00224397"/>
    <w:rsid w:val="002252D7"/>
    <w:rsid w:val="00233EC8"/>
    <w:rsid w:val="00253790"/>
    <w:rsid w:val="00270E7D"/>
    <w:rsid w:val="00280D9D"/>
    <w:rsid w:val="002A0557"/>
    <w:rsid w:val="002A1F66"/>
    <w:rsid w:val="002C06BD"/>
    <w:rsid w:val="002C1D9E"/>
    <w:rsid w:val="002C3F0F"/>
    <w:rsid w:val="002C4553"/>
    <w:rsid w:val="002C4C86"/>
    <w:rsid w:val="002D4B69"/>
    <w:rsid w:val="002D4F88"/>
    <w:rsid w:val="00307DEB"/>
    <w:rsid w:val="0032737C"/>
    <w:rsid w:val="003475D2"/>
    <w:rsid w:val="00351ED1"/>
    <w:rsid w:val="00365D8A"/>
    <w:rsid w:val="003A75BE"/>
    <w:rsid w:val="003D0F39"/>
    <w:rsid w:val="003D44E1"/>
    <w:rsid w:val="003E6C89"/>
    <w:rsid w:val="003F450E"/>
    <w:rsid w:val="00401866"/>
    <w:rsid w:val="004122E5"/>
    <w:rsid w:val="004218C6"/>
    <w:rsid w:val="004261A8"/>
    <w:rsid w:val="004425AD"/>
    <w:rsid w:val="00443F4B"/>
    <w:rsid w:val="00444190"/>
    <w:rsid w:val="00452BDA"/>
    <w:rsid w:val="00462DF9"/>
    <w:rsid w:val="004655E5"/>
    <w:rsid w:val="00495866"/>
    <w:rsid w:val="004976CC"/>
    <w:rsid w:val="004B1F97"/>
    <w:rsid w:val="004C02CC"/>
    <w:rsid w:val="004C4756"/>
    <w:rsid w:val="004F5905"/>
    <w:rsid w:val="00503B57"/>
    <w:rsid w:val="0054670C"/>
    <w:rsid w:val="005519C3"/>
    <w:rsid w:val="00551AB4"/>
    <w:rsid w:val="00574F83"/>
    <w:rsid w:val="00575686"/>
    <w:rsid w:val="005864C0"/>
    <w:rsid w:val="005C0906"/>
    <w:rsid w:val="005F0D57"/>
    <w:rsid w:val="005F1D43"/>
    <w:rsid w:val="006007FD"/>
    <w:rsid w:val="00611906"/>
    <w:rsid w:val="00623D18"/>
    <w:rsid w:val="00626DD6"/>
    <w:rsid w:val="00646612"/>
    <w:rsid w:val="00646AEB"/>
    <w:rsid w:val="006470C1"/>
    <w:rsid w:val="00670F9E"/>
    <w:rsid w:val="006866A4"/>
    <w:rsid w:val="006B0615"/>
    <w:rsid w:val="006D04D3"/>
    <w:rsid w:val="006E3121"/>
    <w:rsid w:val="00723114"/>
    <w:rsid w:val="007473AC"/>
    <w:rsid w:val="007502CC"/>
    <w:rsid w:val="00756A06"/>
    <w:rsid w:val="00762BD6"/>
    <w:rsid w:val="00773F52"/>
    <w:rsid w:val="00775589"/>
    <w:rsid w:val="00775EE0"/>
    <w:rsid w:val="007A6637"/>
    <w:rsid w:val="007E5D5E"/>
    <w:rsid w:val="00811620"/>
    <w:rsid w:val="00816CF6"/>
    <w:rsid w:val="00826197"/>
    <w:rsid w:val="00834E45"/>
    <w:rsid w:val="00836ED9"/>
    <w:rsid w:val="008422C1"/>
    <w:rsid w:val="00843741"/>
    <w:rsid w:val="00861D75"/>
    <w:rsid w:val="00886930"/>
    <w:rsid w:val="008B6607"/>
    <w:rsid w:val="008C0BAE"/>
    <w:rsid w:val="008C7DBC"/>
    <w:rsid w:val="00914F79"/>
    <w:rsid w:val="009270E7"/>
    <w:rsid w:val="00933F2A"/>
    <w:rsid w:val="00936128"/>
    <w:rsid w:val="009763EE"/>
    <w:rsid w:val="00980BD6"/>
    <w:rsid w:val="009B471E"/>
    <w:rsid w:val="009C5156"/>
    <w:rsid w:val="009E183C"/>
    <w:rsid w:val="00A100DA"/>
    <w:rsid w:val="00A12044"/>
    <w:rsid w:val="00A3578F"/>
    <w:rsid w:val="00AA629A"/>
    <w:rsid w:val="00AD70B4"/>
    <w:rsid w:val="00AF672C"/>
    <w:rsid w:val="00AF7931"/>
    <w:rsid w:val="00B14C2F"/>
    <w:rsid w:val="00B15291"/>
    <w:rsid w:val="00B16E83"/>
    <w:rsid w:val="00B17692"/>
    <w:rsid w:val="00B551F0"/>
    <w:rsid w:val="00B91EAD"/>
    <w:rsid w:val="00B9392D"/>
    <w:rsid w:val="00B948FC"/>
    <w:rsid w:val="00BA2E76"/>
    <w:rsid w:val="00BB7E84"/>
    <w:rsid w:val="00BC71AB"/>
    <w:rsid w:val="00C06DF5"/>
    <w:rsid w:val="00C3002B"/>
    <w:rsid w:val="00C57C6F"/>
    <w:rsid w:val="00C73575"/>
    <w:rsid w:val="00C73595"/>
    <w:rsid w:val="00C81CFB"/>
    <w:rsid w:val="00C81F33"/>
    <w:rsid w:val="00CB1F4B"/>
    <w:rsid w:val="00CC1F06"/>
    <w:rsid w:val="00CD36AA"/>
    <w:rsid w:val="00CD3AE1"/>
    <w:rsid w:val="00CD6831"/>
    <w:rsid w:val="00CE02AD"/>
    <w:rsid w:val="00CE4F57"/>
    <w:rsid w:val="00D00708"/>
    <w:rsid w:val="00D03185"/>
    <w:rsid w:val="00D167CA"/>
    <w:rsid w:val="00D256F9"/>
    <w:rsid w:val="00D305F4"/>
    <w:rsid w:val="00D803D5"/>
    <w:rsid w:val="00DB2551"/>
    <w:rsid w:val="00DB2953"/>
    <w:rsid w:val="00DB6F05"/>
    <w:rsid w:val="00DE3525"/>
    <w:rsid w:val="00DE5533"/>
    <w:rsid w:val="00E27216"/>
    <w:rsid w:val="00E77360"/>
    <w:rsid w:val="00EA020C"/>
    <w:rsid w:val="00EA4EA9"/>
    <w:rsid w:val="00EC4793"/>
    <w:rsid w:val="00EE0E8D"/>
    <w:rsid w:val="00EE5E3D"/>
    <w:rsid w:val="00EF1C99"/>
    <w:rsid w:val="00F054A9"/>
    <w:rsid w:val="00F4401E"/>
    <w:rsid w:val="00F53A77"/>
    <w:rsid w:val="00F700A4"/>
    <w:rsid w:val="00F7646A"/>
    <w:rsid w:val="00F8360D"/>
    <w:rsid w:val="00F96D43"/>
    <w:rsid w:val="00FA7830"/>
    <w:rsid w:val="00FB7236"/>
    <w:rsid w:val="00FC0ABD"/>
    <w:rsid w:val="00FD7162"/>
    <w:rsid w:val="00FE1CC2"/>
    <w:rsid w:val="00FE3290"/>
    <w:rsid w:val="00FE71D2"/>
    <w:rsid w:val="00F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37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2737C"/>
  </w:style>
  <w:style w:type="character" w:styleId="CommentReference">
    <w:name w:val="annotation reference"/>
    <w:basedOn w:val="DefaultParagraphFont"/>
    <w:semiHidden/>
    <w:rsid w:val="00574F83"/>
    <w:rPr>
      <w:sz w:val="16"/>
      <w:szCs w:val="16"/>
    </w:rPr>
  </w:style>
  <w:style w:type="paragraph" w:styleId="CommentText">
    <w:name w:val="annotation text"/>
    <w:basedOn w:val="Normal"/>
    <w:semiHidden/>
    <w:rsid w:val="00574F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3"/>
    <w:rPr>
      <w:b/>
      <w:bCs/>
    </w:rPr>
  </w:style>
  <w:style w:type="paragraph" w:styleId="BalloonText">
    <w:name w:val="Balloon Text"/>
    <w:basedOn w:val="Normal"/>
    <w:semiHidden/>
    <w:rsid w:val="00574F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91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1EA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B91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1EA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254A-633B-4AC1-BF83-D7DA571A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Cruise Plan</vt:lpstr>
    </vt:vector>
  </TitlesOfParts>
  <Company>hpl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Cruise Plan</dc:title>
  <dc:subject/>
  <dc:creator>Elizabeth North</dc:creator>
  <cp:keywords/>
  <dc:description/>
  <cp:lastModifiedBy>Kaley Hanrahan</cp:lastModifiedBy>
  <cp:revision>4</cp:revision>
  <cp:lastPrinted>2010-07-01T13:55:00Z</cp:lastPrinted>
  <dcterms:created xsi:type="dcterms:W3CDTF">2011-08-01T12:55:00Z</dcterms:created>
  <dcterms:modified xsi:type="dcterms:W3CDTF">2011-08-01T13:18:00Z</dcterms:modified>
</cp:coreProperties>
</file>